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8159" w14:textId="15ABB2D6" w:rsidR="006B08B1" w:rsidRPr="006B08B1" w:rsidRDefault="006B08B1" w:rsidP="00DB7575">
      <w:pPr>
        <w:rPr>
          <w:b/>
          <w:bCs/>
          <w:color w:val="FF0000"/>
          <w:sz w:val="28"/>
          <w:szCs w:val="28"/>
        </w:rPr>
      </w:pPr>
      <w:r w:rsidRPr="006B08B1">
        <w:rPr>
          <w:b/>
          <w:bCs/>
          <w:color w:val="FF0000"/>
          <w:sz w:val="28"/>
          <w:szCs w:val="28"/>
        </w:rPr>
        <w:t>Article principal</w:t>
      </w:r>
    </w:p>
    <w:p w14:paraId="5CB591B0" w14:textId="147EE08F" w:rsidR="00027B89" w:rsidRPr="008E38F0" w:rsidRDefault="00170AD8" w:rsidP="00DB75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</w:t>
      </w:r>
      <w:r w:rsidR="00027B89" w:rsidRPr="008E38F0">
        <w:rPr>
          <w:b/>
          <w:bCs/>
          <w:sz w:val="28"/>
          <w:szCs w:val="28"/>
        </w:rPr>
        <w:t xml:space="preserve"> travaux route de Beaufort</w:t>
      </w:r>
    </w:p>
    <w:p w14:paraId="11DF1943" w14:textId="0C77862D" w:rsidR="00DB7575" w:rsidRDefault="00DB7575" w:rsidP="00DB7575">
      <w:r w:rsidRPr="00DB7575">
        <w:t xml:space="preserve">Débutés au printemps 2024, les travaux d’aménagement </w:t>
      </w:r>
      <w:r>
        <w:t>de la voie verte se poursuivent en 2025 avec la création d’un a</w:t>
      </w:r>
      <w:r w:rsidRPr="00DB7575">
        <w:t>xe vélo entre le secteur de la Petite Gare et Pignerolle</w:t>
      </w:r>
      <w:r>
        <w:t>. La 2</w:t>
      </w:r>
      <w:r w:rsidRPr="00DB7575">
        <w:rPr>
          <w:vertAlign w:val="superscript"/>
        </w:rPr>
        <w:t>e</w:t>
      </w:r>
      <w:r>
        <w:t xml:space="preserve"> phase a débuté en janvier </w:t>
      </w:r>
      <w:r w:rsidR="00027B89">
        <w:t>avec le</w:t>
      </w:r>
      <w:r w:rsidR="008E38F0">
        <w:t>s travaux de</w:t>
      </w:r>
      <w:r>
        <w:t xml:space="preserve"> renouvellement</w:t>
      </w:r>
      <w:r w:rsidR="008E38F0">
        <w:t xml:space="preserve"> </w:t>
      </w:r>
      <w:r>
        <w:t xml:space="preserve">d’eaux usées </w:t>
      </w:r>
      <w:r w:rsidR="00027B89">
        <w:t xml:space="preserve">route </w:t>
      </w:r>
      <w:r>
        <w:t>de Beaufort,</w:t>
      </w:r>
      <w:r w:rsidR="008E38F0">
        <w:t xml:space="preserve"> entrainant des fermetures à la circulation </w:t>
      </w:r>
      <w:r w:rsidR="00A32CB9">
        <w:t>jusqu’en mai</w:t>
      </w:r>
      <w:r>
        <w:t xml:space="preserve">. Les commerces restent accessibles </w:t>
      </w:r>
      <w:r w:rsidR="00027B89">
        <w:t>et l’accès aux parkings est maintenu</w:t>
      </w:r>
      <w:r>
        <w:t xml:space="preserve">. </w:t>
      </w:r>
      <w:r w:rsidR="008E38F0">
        <w:t>2</w:t>
      </w:r>
      <w:r>
        <w:t xml:space="preserve"> places de stationnement minute ont </w:t>
      </w:r>
      <w:r w:rsidR="00027B89">
        <w:t xml:space="preserve">d’ailleurs </w:t>
      </w:r>
      <w:r>
        <w:t>été créées sur le parking du Grand Pré.</w:t>
      </w:r>
      <w:r w:rsidR="00027B89">
        <w:t xml:space="preserve"> </w:t>
      </w:r>
      <w:r w:rsidR="00170AD8">
        <w:t>L</w:t>
      </w:r>
      <w:r w:rsidR="00027B89">
        <w:t>es travaux route d’Angers se poursuivent jusqu’à fin mars avec l</w:t>
      </w:r>
      <w:r w:rsidR="00027B89" w:rsidRPr="00DB7575">
        <w:t xml:space="preserve">’aménagement des trottoirs, de la voirie et </w:t>
      </w:r>
      <w:r w:rsidR="00027B89">
        <w:t xml:space="preserve">la </w:t>
      </w:r>
      <w:r w:rsidR="00027B89" w:rsidRPr="00DB7575">
        <w:t>plantation d</w:t>
      </w:r>
      <w:r w:rsidR="008E38F0">
        <w:t>’</w:t>
      </w:r>
      <w:r w:rsidR="00027B89" w:rsidRPr="00DB7575">
        <w:t>espaces verts</w:t>
      </w:r>
      <w:r w:rsidR="00027B89">
        <w:t>.</w:t>
      </w:r>
      <w:r w:rsidR="00027B89" w:rsidRPr="00027B89">
        <w:t xml:space="preserve"> </w:t>
      </w:r>
      <w:r w:rsidR="00027B89" w:rsidRPr="00DB7575">
        <w:t>Une réintervention de 2 semaines</w:t>
      </w:r>
      <w:r w:rsidR="008E38F0">
        <w:t xml:space="preserve"> est prévue</w:t>
      </w:r>
      <w:r w:rsidR="00027B89" w:rsidRPr="00DB7575">
        <w:rPr>
          <w:b/>
          <w:bCs/>
        </w:rPr>
        <w:t> </w:t>
      </w:r>
      <w:r w:rsidR="00027B89" w:rsidRPr="00DB7575">
        <w:t xml:space="preserve">début mars pour réaliser les enrobés de piste cyclable, </w:t>
      </w:r>
      <w:r w:rsidR="008E38F0">
        <w:t xml:space="preserve">ce qui </w:t>
      </w:r>
      <w:r w:rsidR="00027B89" w:rsidRPr="00DB7575">
        <w:t>entraînera une</w:t>
      </w:r>
      <w:r w:rsidR="008E38F0">
        <w:t xml:space="preserve"> nouvelle</w:t>
      </w:r>
      <w:r w:rsidR="00027B89" w:rsidRPr="00DB7575">
        <w:t xml:space="preserve"> fermeture</w:t>
      </w:r>
      <w:r w:rsidR="00A32CB9">
        <w:t xml:space="preserve"> de la route d’Angers</w:t>
      </w:r>
      <w:r w:rsidR="00027B89">
        <w:t>.</w:t>
      </w:r>
    </w:p>
    <w:p w14:paraId="6A9667A9" w14:textId="4250968A" w:rsidR="00C12F24" w:rsidRPr="00C12F24" w:rsidRDefault="00C12F24" w:rsidP="00DB7575">
      <w:pPr>
        <w:rPr>
          <w:color w:val="FF0000"/>
        </w:rPr>
      </w:pPr>
      <w:r w:rsidRPr="00C12F24">
        <w:rPr>
          <w:color w:val="FF0000"/>
        </w:rPr>
        <w:t>Beaufort</w:t>
      </w:r>
    </w:p>
    <w:p w14:paraId="7D2E3F51" w14:textId="77777777" w:rsidR="007D0116" w:rsidRDefault="007D0116" w:rsidP="00DB7575">
      <w:pPr>
        <w:pBdr>
          <w:bottom w:val="single" w:sz="12" w:space="1" w:color="auto"/>
        </w:pBdr>
      </w:pPr>
    </w:p>
    <w:p w14:paraId="6011ED1B" w14:textId="764F2293" w:rsidR="007D0116" w:rsidRPr="006B08B1" w:rsidRDefault="007D0116" w:rsidP="00DB7575">
      <w:pPr>
        <w:rPr>
          <w:b/>
          <w:bCs/>
          <w:color w:val="FF0000"/>
          <w:sz w:val="28"/>
          <w:szCs w:val="28"/>
        </w:rPr>
      </w:pPr>
      <w:r w:rsidRPr="006B08B1">
        <w:rPr>
          <w:b/>
          <w:bCs/>
          <w:color w:val="FF0000"/>
          <w:sz w:val="28"/>
          <w:szCs w:val="28"/>
        </w:rPr>
        <w:t xml:space="preserve">Travaux </w:t>
      </w:r>
      <w:r w:rsidR="00A32CB9">
        <w:rPr>
          <w:b/>
          <w:bCs/>
          <w:color w:val="FF0000"/>
          <w:sz w:val="28"/>
          <w:szCs w:val="28"/>
        </w:rPr>
        <w:t>passés</w:t>
      </w:r>
    </w:p>
    <w:p w14:paraId="2458015D" w14:textId="11CC7279" w:rsidR="007D0116" w:rsidRPr="00E47DF9" w:rsidRDefault="00E47DF9" w:rsidP="00E47DF9">
      <w:pPr>
        <w:spacing w:after="0"/>
        <w:rPr>
          <w:b/>
          <w:bCs/>
        </w:rPr>
      </w:pPr>
      <w:r w:rsidRPr="00E47DF9">
        <w:rPr>
          <w:b/>
          <w:bCs/>
        </w:rPr>
        <w:t>Dévoiement du gaz à la Jaudette</w:t>
      </w:r>
    </w:p>
    <w:p w14:paraId="02676270" w14:textId="4C813BEC" w:rsidR="00E47DF9" w:rsidRDefault="00E47DF9" w:rsidP="00DB7575">
      <w:r>
        <w:t xml:space="preserve">Une entreprise </w:t>
      </w:r>
      <w:r w:rsidR="00A32CB9">
        <w:t>est intervenue</w:t>
      </w:r>
      <w:r>
        <w:t xml:space="preserve"> à l’école de La Jaudette, pendant les vacances scolaires, du 10 au 21 février. Elle y </w:t>
      </w:r>
      <w:r w:rsidR="00A32CB9">
        <w:t>a réalisé</w:t>
      </w:r>
      <w:r>
        <w:t xml:space="preserve"> des travaux de dévoiement du gaz, l’ancienne conduite </w:t>
      </w:r>
      <w:r w:rsidR="00A32CB9">
        <w:t>a été</w:t>
      </w:r>
      <w:r>
        <w:t xml:space="preserve"> déviée pour la replacer en dehors du bâtiment. Pour cela, des tranchées </w:t>
      </w:r>
      <w:r w:rsidR="00A32CB9">
        <w:t>ont été</w:t>
      </w:r>
      <w:r>
        <w:t xml:space="preserve"> creusées dans la cour de l’école.</w:t>
      </w:r>
    </w:p>
    <w:p w14:paraId="6B6AE7BF" w14:textId="606BCE32" w:rsidR="00C12F24" w:rsidRPr="00C12F24" w:rsidRDefault="00C12F24" w:rsidP="00DB7575">
      <w:pPr>
        <w:rPr>
          <w:color w:val="FF0000"/>
        </w:rPr>
      </w:pPr>
      <w:r w:rsidRPr="00C12F24">
        <w:rPr>
          <w:color w:val="FF0000"/>
        </w:rPr>
        <w:t>jaudette</w:t>
      </w:r>
    </w:p>
    <w:p w14:paraId="1B51047E" w14:textId="3B750CF5" w:rsidR="00551297" w:rsidRDefault="00551297" w:rsidP="00551297">
      <w:pPr>
        <w:spacing w:after="0"/>
        <w:rPr>
          <w:b/>
          <w:bCs/>
        </w:rPr>
      </w:pPr>
      <w:r>
        <w:rPr>
          <w:b/>
          <w:bCs/>
        </w:rPr>
        <w:t xml:space="preserve">Le lotissement du Chêne </w:t>
      </w:r>
      <w:r w:rsidR="006B08B1">
        <w:rPr>
          <w:b/>
          <w:bCs/>
        </w:rPr>
        <w:t>V</w:t>
      </w:r>
      <w:r>
        <w:rPr>
          <w:b/>
          <w:bCs/>
        </w:rPr>
        <w:t>ert</w:t>
      </w:r>
    </w:p>
    <w:p w14:paraId="7866D046" w14:textId="602E5F4E" w:rsidR="00551297" w:rsidRDefault="00551297" w:rsidP="00551297">
      <w:pPr>
        <w:spacing w:after="0"/>
      </w:pPr>
      <w:r>
        <w:t xml:space="preserve">Les derniers travaux d’aménagement de la voirie du lotissement du Chêne </w:t>
      </w:r>
      <w:r w:rsidR="006B08B1">
        <w:t>V</w:t>
      </w:r>
      <w:r>
        <w:t>ert se sont achevés fin décembre. Ce lotissement</w:t>
      </w:r>
      <w:r w:rsidR="006B08B1">
        <w:t>,</w:t>
      </w:r>
      <w:r>
        <w:t xml:space="preserve"> géré par Podelih</w:t>
      </w:r>
      <w:r w:rsidR="006B08B1">
        <w:t>a, comprend 60 logements, dont 20 maisons individuelles ainsi qu’un collectif de 40 logements situé dans l’ancienne caserne des pompiers.</w:t>
      </w:r>
    </w:p>
    <w:p w14:paraId="5B5596E9" w14:textId="744FCD21" w:rsidR="00FB6E37" w:rsidRPr="00C12F24" w:rsidRDefault="00C12F24" w:rsidP="00551297">
      <w:pPr>
        <w:spacing w:after="0"/>
        <w:rPr>
          <w:color w:val="FF0000"/>
        </w:rPr>
      </w:pPr>
      <w:r w:rsidRPr="00C12F24">
        <w:rPr>
          <w:color w:val="FF0000"/>
        </w:rPr>
        <w:t>chêne vert</w:t>
      </w:r>
    </w:p>
    <w:p w14:paraId="2E3C6DD5" w14:textId="347D4DE5" w:rsidR="00D637EB" w:rsidRDefault="00C12F24" w:rsidP="00D637EB">
      <w:pPr>
        <w:spacing w:after="0"/>
        <w:rPr>
          <w:b/>
          <w:bCs/>
        </w:rPr>
      </w:pPr>
      <w:bookmarkStart w:id="0" w:name="_Hlk189133575"/>
      <w:r>
        <w:rPr>
          <w:b/>
          <w:bCs/>
        </w:rPr>
        <w:br/>
      </w:r>
      <w:r w:rsidR="00D637EB">
        <w:rPr>
          <w:b/>
          <w:bCs/>
        </w:rPr>
        <w:t>Végétalisation du carrefour de la Jaudette</w:t>
      </w:r>
    </w:p>
    <w:bookmarkEnd w:id="0"/>
    <w:p w14:paraId="6514D356" w14:textId="600E60BC" w:rsidR="00CF26BE" w:rsidRPr="00CF26BE" w:rsidRDefault="00CF26BE" w:rsidP="00CF26BE">
      <w:pPr>
        <w:spacing w:after="0"/>
      </w:pPr>
      <w:r w:rsidRPr="00CF26BE">
        <w:t xml:space="preserve">En février, les agents des espaces verts ont créé un îlot central au carrefour de la Jaudette. </w:t>
      </w:r>
      <w:r>
        <w:t xml:space="preserve">Plus de 350 </w:t>
      </w:r>
      <w:r w:rsidRPr="00CF26BE">
        <w:t xml:space="preserve">arbustes au feuillage persistant et nécessitant peu d’entretien ont été plantés. </w:t>
      </w:r>
      <w:r w:rsidR="00A32CB9">
        <w:t>D</w:t>
      </w:r>
      <w:r w:rsidRPr="00CF26BE">
        <w:t>u lierre à feuillage panaché en couvre-sol naturel et des copeaux en bois en guise de paillage permettr</w:t>
      </w:r>
      <w:r w:rsidR="00A32CB9">
        <w:t>ont</w:t>
      </w:r>
      <w:r w:rsidRPr="00CF26BE">
        <w:t xml:space="preserve"> d’éviter la pousse d’adventices. </w:t>
      </w:r>
    </w:p>
    <w:p w14:paraId="08F28D31" w14:textId="596885CF" w:rsidR="00CF26BE" w:rsidRPr="00C12F24" w:rsidRDefault="00C12F24" w:rsidP="00D637EB">
      <w:pPr>
        <w:spacing w:after="0"/>
        <w:rPr>
          <w:color w:val="FF0000"/>
        </w:rPr>
      </w:pPr>
      <w:r w:rsidRPr="00C12F24">
        <w:rPr>
          <w:color w:val="FF0000"/>
        </w:rPr>
        <w:t>Photo manquante (à transmettre le 05/02 après-midi)</w:t>
      </w:r>
    </w:p>
    <w:sectPr w:rsidR="00CF26BE" w:rsidRPr="00C12F24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80D0F"/>
    <w:multiLevelType w:val="multilevel"/>
    <w:tmpl w:val="328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83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75"/>
    <w:rsid w:val="00027B89"/>
    <w:rsid w:val="00053823"/>
    <w:rsid w:val="00170AD8"/>
    <w:rsid w:val="001D6BDC"/>
    <w:rsid w:val="00262A29"/>
    <w:rsid w:val="00333782"/>
    <w:rsid w:val="00383D61"/>
    <w:rsid w:val="003A422A"/>
    <w:rsid w:val="004274E9"/>
    <w:rsid w:val="00551297"/>
    <w:rsid w:val="006B08B1"/>
    <w:rsid w:val="006B366C"/>
    <w:rsid w:val="006E7F58"/>
    <w:rsid w:val="007D0116"/>
    <w:rsid w:val="00830E93"/>
    <w:rsid w:val="0089049D"/>
    <w:rsid w:val="008E38F0"/>
    <w:rsid w:val="00A32CB9"/>
    <w:rsid w:val="00B637E2"/>
    <w:rsid w:val="00B822E6"/>
    <w:rsid w:val="00C12F24"/>
    <w:rsid w:val="00C85255"/>
    <w:rsid w:val="00CF26BE"/>
    <w:rsid w:val="00D637EB"/>
    <w:rsid w:val="00DB7575"/>
    <w:rsid w:val="00E47DF9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4A7"/>
  <w15:chartTrackingRefBased/>
  <w15:docId w15:val="{DE283791-4042-4AF9-8F96-3B83F85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EB"/>
  </w:style>
  <w:style w:type="paragraph" w:styleId="Titre1">
    <w:name w:val="heading 1"/>
    <w:basedOn w:val="Normal"/>
    <w:next w:val="Normal"/>
    <w:link w:val="Titre1Car"/>
    <w:uiPriority w:val="9"/>
    <w:qFormat/>
    <w:rsid w:val="00DB7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7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5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75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5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5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5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5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5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5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5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5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8</cp:revision>
  <dcterms:created xsi:type="dcterms:W3CDTF">2025-01-28T08:57:00Z</dcterms:created>
  <dcterms:modified xsi:type="dcterms:W3CDTF">2025-02-04T09:29:00Z</dcterms:modified>
</cp:coreProperties>
</file>