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4634" w14:textId="7898CA67" w:rsidR="00405B09" w:rsidRPr="00415FD6" w:rsidRDefault="00405B09" w:rsidP="00ED3793">
      <w:pPr>
        <w:rPr>
          <w:color w:val="FF0000"/>
        </w:rPr>
      </w:pPr>
      <w:r w:rsidRPr="00415FD6">
        <w:rPr>
          <w:color w:val="FF0000"/>
        </w:rPr>
        <w:t>Visuel Jules Ferry</w:t>
      </w:r>
    </w:p>
    <w:p w14:paraId="60285137" w14:textId="24863857" w:rsidR="00405B09" w:rsidRPr="00415FD6" w:rsidRDefault="00405B09" w:rsidP="00ED3793">
      <w:pPr>
        <w:rPr>
          <w:color w:val="FF0000"/>
          <w:sz w:val="20"/>
          <w:szCs w:val="20"/>
        </w:rPr>
      </w:pPr>
      <w:r w:rsidRPr="00415FD6">
        <w:rPr>
          <w:color w:val="FF0000"/>
          <w:sz w:val="20"/>
          <w:szCs w:val="20"/>
        </w:rPr>
        <w:t xml:space="preserve">Légende : </w:t>
      </w:r>
      <w:r w:rsidR="00415FD6" w:rsidRPr="00415FD6">
        <w:rPr>
          <w:color w:val="FF0000"/>
          <w:sz w:val="20"/>
          <w:szCs w:val="20"/>
        </w:rPr>
        <w:t>Depuis le 1</w:t>
      </w:r>
      <w:r w:rsidR="00415FD6" w:rsidRPr="00415FD6">
        <w:rPr>
          <w:color w:val="FF0000"/>
          <w:sz w:val="20"/>
          <w:szCs w:val="20"/>
          <w:vertAlign w:val="superscript"/>
        </w:rPr>
        <w:t>er</w:t>
      </w:r>
      <w:r w:rsidR="00415FD6" w:rsidRPr="00415FD6">
        <w:rPr>
          <w:color w:val="FF0000"/>
          <w:sz w:val="20"/>
          <w:szCs w:val="20"/>
        </w:rPr>
        <w:t xml:space="preserve"> février 2025, une nouvelle sectorisation scolaire est appliquée</w:t>
      </w:r>
      <w:r w:rsidR="00415FD6">
        <w:rPr>
          <w:color w:val="FF0000"/>
          <w:sz w:val="20"/>
          <w:szCs w:val="20"/>
        </w:rPr>
        <w:t xml:space="preserve"> sur la commune.</w:t>
      </w:r>
    </w:p>
    <w:p w14:paraId="15266524" w14:textId="54DEE782" w:rsidR="00ED3793" w:rsidRPr="003B7E68" w:rsidRDefault="00ED3793" w:rsidP="00ED3793">
      <w:pPr>
        <w:rPr>
          <w:sz w:val="40"/>
          <w:szCs w:val="40"/>
        </w:rPr>
      </w:pPr>
      <w:r w:rsidRPr="003B7E68">
        <w:rPr>
          <w:sz w:val="40"/>
          <w:szCs w:val="40"/>
        </w:rPr>
        <w:t>Conseil</w:t>
      </w:r>
      <w:r w:rsidR="003B7E68">
        <w:rPr>
          <w:sz w:val="40"/>
          <w:szCs w:val="40"/>
        </w:rPr>
        <w:t>s</w:t>
      </w:r>
      <w:r w:rsidRPr="003B7E68">
        <w:rPr>
          <w:sz w:val="40"/>
          <w:szCs w:val="40"/>
        </w:rPr>
        <w:t xml:space="preserve"> d</w:t>
      </w:r>
      <w:r w:rsidR="009D089C">
        <w:rPr>
          <w:sz w:val="40"/>
          <w:szCs w:val="40"/>
        </w:rPr>
        <w:t xml:space="preserve">es </w:t>
      </w:r>
      <w:r w:rsidRPr="003B7E68">
        <w:rPr>
          <w:sz w:val="40"/>
          <w:szCs w:val="40"/>
        </w:rPr>
        <w:t>19 décembre</w:t>
      </w:r>
      <w:r w:rsidR="003B7E68">
        <w:rPr>
          <w:sz w:val="40"/>
          <w:szCs w:val="40"/>
        </w:rPr>
        <w:t xml:space="preserve"> et 28 janvier</w:t>
      </w:r>
    </w:p>
    <w:p w14:paraId="18FE138E" w14:textId="01A1ECE4" w:rsidR="00ED3793" w:rsidRPr="00ED3793" w:rsidRDefault="00ED3793" w:rsidP="00ED3793">
      <w:pPr>
        <w:rPr>
          <w:b/>
          <w:bCs/>
        </w:rPr>
      </w:pPr>
      <w:r w:rsidRPr="00ED3793">
        <w:rPr>
          <w:b/>
          <w:bCs/>
        </w:rPr>
        <w:t xml:space="preserve">OUVERTURES DOMINICALES EN 2025 </w:t>
      </w:r>
    </w:p>
    <w:p w14:paraId="53FCC68E" w14:textId="0CE6E2E2" w:rsidR="00ED3793" w:rsidRDefault="00ED3793" w:rsidP="00ED3793">
      <w:r>
        <w:t xml:space="preserve">La loi du </w:t>
      </w:r>
      <w:r w:rsidR="00C13D06">
        <w:t>06/08/2015</w:t>
      </w:r>
      <w:r>
        <w:t xml:space="preserve"> offre la possibilité de dé</w:t>
      </w:r>
      <w:r w:rsidR="009D089C">
        <w:t>r</w:t>
      </w:r>
      <w:r>
        <w:t xml:space="preserve">oger au repos des salariés le dimanche dans les commerces de détail par décision du Maire, dans la limite de 12 dimanches par </w:t>
      </w:r>
      <w:r w:rsidR="00C13D06">
        <w:t>an</w:t>
      </w:r>
      <w:r>
        <w:t>. 4 dimanches ont été désignés</w:t>
      </w:r>
      <w:r w:rsidR="00C13D06">
        <w:t xml:space="preserve"> en 2025</w:t>
      </w:r>
      <w:r>
        <w:t> : les 29</w:t>
      </w:r>
      <w:r w:rsidR="00C13D06">
        <w:t>/06</w:t>
      </w:r>
      <w:r w:rsidR="00405B09">
        <w:t xml:space="preserve">, </w:t>
      </w:r>
      <w:r>
        <w:t>30</w:t>
      </w:r>
      <w:r w:rsidR="00C13D06">
        <w:t>/11</w:t>
      </w:r>
      <w:r>
        <w:t xml:space="preserve">, 14 et 21 </w:t>
      </w:r>
      <w:r w:rsidR="00C13D06">
        <w:t>/12</w:t>
      </w:r>
      <w:r>
        <w:t>. P</w:t>
      </w:r>
      <w:r w:rsidRPr="00ED3793">
        <w:t>our le secteur d'activité de la vente automobile</w:t>
      </w:r>
      <w:r>
        <w:t>,</w:t>
      </w:r>
      <w:r w:rsidRPr="00ED3793">
        <w:t xml:space="preserve"> 5 dimanches </w:t>
      </w:r>
      <w:r>
        <w:t>ont été accordés.</w:t>
      </w:r>
    </w:p>
    <w:p w14:paraId="02667969" w14:textId="3C1B0F4E" w:rsidR="003B7E68" w:rsidRPr="00EB7ADE" w:rsidRDefault="003B7E68" w:rsidP="00ED3793">
      <w:pPr>
        <w:rPr>
          <w:b/>
          <w:bCs/>
        </w:rPr>
      </w:pPr>
      <w:r w:rsidRPr="00EB7ADE">
        <w:rPr>
          <w:b/>
          <w:bCs/>
        </w:rPr>
        <w:t>RENOUVELLEMENT DE LA CONVENTION AVEC L'OFFICE BARTHOLOMEEN DU SPORT (OBS)</w:t>
      </w:r>
    </w:p>
    <w:p w14:paraId="7F215086" w14:textId="1ADFE57B" w:rsidR="003B7E68" w:rsidRDefault="003B7E68" w:rsidP="003B7E68">
      <w:r w:rsidRPr="003B7E68">
        <w:t xml:space="preserve">La </w:t>
      </w:r>
      <w:r>
        <w:t>V</w:t>
      </w:r>
      <w:r w:rsidRPr="003B7E68">
        <w:t>ille a confié à</w:t>
      </w:r>
      <w:r>
        <w:t xml:space="preserve"> l’OBS</w:t>
      </w:r>
      <w:r w:rsidRPr="003B7E68">
        <w:t xml:space="preserve"> une mission générale d'observatoire et de promotion des pratiques sportives. </w:t>
      </w:r>
      <w:r w:rsidR="00EB7ADE">
        <w:t>C</w:t>
      </w:r>
      <w:r>
        <w:t>onformément à l'évolution de l'OBS et aux orientations du Projet Sportif Local</w:t>
      </w:r>
      <w:r w:rsidR="00EB7ADE">
        <w:t>, la convention</w:t>
      </w:r>
      <w:r>
        <w:t xml:space="preserve"> reprend les objectifs, les moyens et les modalités de relation entre la </w:t>
      </w:r>
      <w:r w:rsidR="009D089C">
        <w:t>V</w:t>
      </w:r>
      <w:r>
        <w:t>ille et l'OBS pour une durée de 5 ans</w:t>
      </w:r>
      <w:r w:rsidR="00C13D06">
        <w:t>,</w:t>
      </w:r>
      <w:r>
        <w:t xml:space="preserve"> à partir du </w:t>
      </w:r>
      <w:r w:rsidR="00C13D06">
        <w:t>01/01/2025.</w:t>
      </w:r>
    </w:p>
    <w:p w14:paraId="71214FB0" w14:textId="502EFA3E" w:rsidR="00F75FE1" w:rsidRPr="00F75FE1" w:rsidRDefault="00F75FE1" w:rsidP="003B7E68">
      <w:pPr>
        <w:rPr>
          <w:b/>
          <w:bCs/>
        </w:rPr>
      </w:pPr>
      <w:bookmarkStart w:id="0" w:name="_Hlk189473802"/>
      <w:r w:rsidRPr="00F75FE1">
        <w:rPr>
          <w:b/>
          <w:bCs/>
        </w:rPr>
        <w:t xml:space="preserve">MODIFICATION DE LA SECTORISATION SCOLAIRE </w:t>
      </w:r>
    </w:p>
    <w:p w14:paraId="0AC26EC3" w14:textId="4C2527B5" w:rsidR="00C13D06" w:rsidRDefault="00F75FE1" w:rsidP="00F75FE1">
      <w:r w:rsidRPr="00F75FE1">
        <w:t>La sectorisation scolaire constitue un levier de rééquilibrage des effectifs afin que les élèves soient répartis de façon cohérente dans les différentes écoles de la commune</w:t>
      </w:r>
      <w:r>
        <w:t xml:space="preserve">. </w:t>
      </w:r>
      <w:r w:rsidR="00C13D06">
        <w:t>Du fait des évolutions démographiques et d'urbanisation, il</w:t>
      </w:r>
      <w:r>
        <w:t xml:space="preserve"> apparait un déséquilibre grandissant</w:t>
      </w:r>
      <w:r w:rsidR="00C13D06">
        <w:t>.</w:t>
      </w:r>
      <w:r>
        <w:t xml:space="preserve"> </w:t>
      </w:r>
      <w:r w:rsidR="00C13D06">
        <w:t>Ainsi, à</w:t>
      </w:r>
      <w:r>
        <w:t xml:space="preserve"> compter du 01/02/2025, le périmètre</w:t>
      </w:r>
      <w:r w:rsidR="00C13D06">
        <w:t xml:space="preserve"> scolaire est </w:t>
      </w:r>
      <w:r>
        <w:t xml:space="preserve">modifié et appliqué </w:t>
      </w:r>
      <w:r w:rsidR="000F5AFE">
        <w:t>aux</w:t>
      </w:r>
      <w:r>
        <w:t xml:space="preserve"> nouvelles inscriptions. </w:t>
      </w:r>
      <w:r w:rsidR="000F5AFE" w:rsidRPr="000F5AFE">
        <w:t xml:space="preserve">De façon exceptionnelle, des </w:t>
      </w:r>
      <w:r w:rsidR="00C13D06">
        <w:t>dérogations sont possibles en fonction des motifs suivants : maintien de fratrie, poursuite de scolarité, mode de garde périscolaire et intérêt supérieur de l’enfant.</w:t>
      </w:r>
    </w:p>
    <w:bookmarkEnd w:id="0"/>
    <w:p w14:paraId="76883933" w14:textId="77777777" w:rsidR="00EB7ADE" w:rsidRDefault="00EB7ADE" w:rsidP="003B7E68"/>
    <w:p w14:paraId="3F724444" w14:textId="77777777" w:rsidR="00EB7ADE" w:rsidRDefault="00EB7ADE" w:rsidP="00EB7ADE"/>
    <w:p w14:paraId="1DB1B9AD" w14:textId="4347334C" w:rsidR="00EB7ADE" w:rsidRPr="006576EF" w:rsidRDefault="00EB7ADE" w:rsidP="00EB7ADE">
      <w:pPr>
        <w:pStyle w:val="xmsonormal"/>
        <w:jc w:val="both"/>
        <w:rPr>
          <w:rFonts w:ascii="Tahoma" w:hAnsi="Tahoma" w:cs="Tahoma"/>
          <w:b/>
          <w:sz w:val="28"/>
          <w:szCs w:val="28"/>
        </w:rPr>
      </w:pPr>
      <w:r w:rsidRPr="006576EF">
        <w:rPr>
          <w:rFonts w:ascii="Tahoma" w:hAnsi="Tahoma" w:cs="Tahoma"/>
          <w:b/>
          <w:sz w:val="28"/>
          <w:szCs w:val="28"/>
        </w:rPr>
        <w:t>PROCHAIN CONSEIL MUNICIP</w:t>
      </w:r>
      <w:r>
        <w:rPr>
          <w:rFonts w:ascii="Tahoma" w:hAnsi="Tahoma" w:cs="Tahoma"/>
          <w:b/>
          <w:sz w:val="28"/>
          <w:szCs w:val="28"/>
        </w:rPr>
        <w:t>A</w:t>
      </w:r>
      <w:r w:rsidRPr="006576EF">
        <w:rPr>
          <w:rFonts w:ascii="Tahoma" w:hAnsi="Tahoma" w:cs="Tahoma"/>
          <w:b/>
          <w:sz w:val="28"/>
          <w:szCs w:val="28"/>
        </w:rPr>
        <w:t>L</w:t>
      </w:r>
      <w:r>
        <w:rPr>
          <w:rFonts w:ascii="Tahoma" w:hAnsi="Tahoma" w:cs="Tahoma"/>
          <w:b/>
          <w:sz w:val="28"/>
          <w:szCs w:val="28"/>
        </w:rPr>
        <w:t> LE 25 MARS 2025</w:t>
      </w:r>
    </w:p>
    <w:p w14:paraId="462CD493" w14:textId="77777777" w:rsidR="00EB7ADE" w:rsidRDefault="00EB7ADE" w:rsidP="00EB7ADE">
      <w:pPr>
        <w:pStyle w:val="xmsonormal"/>
        <w:jc w:val="both"/>
        <w:rPr>
          <w:rFonts w:ascii="Tahoma" w:hAnsi="Tahoma" w:cs="Tahoma"/>
          <w:b/>
          <w:sz w:val="28"/>
          <w:szCs w:val="28"/>
        </w:rPr>
      </w:pPr>
      <w:r w:rsidRPr="006576EF">
        <w:rPr>
          <w:rFonts w:ascii="Tahoma" w:hAnsi="Tahoma" w:cs="Tahoma"/>
          <w:b/>
          <w:sz w:val="28"/>
          <w:szCs w:val="28"/>
        </w:rPr>
        <w:t>En direct puis en différé sur st-barth.tv</w:t>
      </w:r>
    </w:p>
    <w:p w14:paraId="40E3E41E" w14:textId="77777777" w:rsidR="00EB7ADE" w:rsidRPr="00A754EA" w:rsidRDefault="00EB7ADE" w:rsidP="00EB7ADE">
      <w:pPr>
        <w:pStyle w:val="xmsonormal"/>
        <w:jc w:val="both"/>
        <w:rPr>
          <w:rFonts w:ascii="Roboto" w:hAnsi="Roboto" w:cs="Tahoma"/>
        </w:rPr>
      </w:pPr>
      <w:r w:rsidRPr="008673B3">
        <w:rPr>
          <w:rFonts w:ascii="Tahoma" w:hAnsi="Tahoma" w:cs="Tahoma"/>
          <w:bCs/>
          <w:sz w:val="24"/>
          <w:szCs w:val="24"/>
        </w:rPr>
        <w:t xml:space="preserve">Posez votre question à </w:t>
      </w:r>
      <w:hyperlink r:id="rId4" w:history="1">
        <w:r w:rsidRPr="008673B3">
          <w:rPr>
            <w:rStyle w:val="Lienhypertexte"/>
            <w:rFonts w:ascii="Tahoma" w:hAnsi="Tahoma" w:cs="Tahoma"/>
            <w:sz w:val="24"/>
            <w:szCs w:val="24"/>
          </w:rPr>
          <w:t>contact@ville-stbarth.fr</w:t>
        </w:r>
      </w:hyperlink>
    </w:p>
    <w:sectPr w:rsidR="00EB7ADE" w:rsidRPr="00A754EA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93"/>
    <w:rsid w:val="00053823"/>
    <w:rsid w:val="000F5AFE"/>
    <w:rsid w:val="00146018"/>
    <w:rsid w:val="00262A29"/>
    <w:rsid w:val="00333782"/>
    <w:rsid w:val="00383D61"/>
    <w:rsid w:val="003B7E68"/>
    <w:rsid w:val="00405B09"/>
    <w:rsid w:val="00415FD6"/>
    <w:rsid w:val="004646A5"/>
    <w:rsid w:val="006B366C"/>
    <w:rsid w:val="006E7F58"/>
    <w:rsid w:val="008A3319"/>
    <w:rsid w:val="009D089C"/>
    <w:rsid w:val="00AD67C9"/>
    <w:rsid w:val="00B637E2"/>
    <w:rsid w:val="00C13D06"/>
    <w:rsid w:val="00EB7ADE"/>
    <w:rsid w:val="00ED3793"/>
    <w:rsid w:val="00F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B9F1"/>
  <w15:chartTrackingRefBased/>
  <w15:docId w15:val="{B736944A-F48A-4E2A-8960-067398B6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E1"/>
  </w:style>
  <w:style w:type="paragraph" w:styleId="Titre1">
    <w:name w:val="heading 1"/>
    <w:basedOn w:val="Normal"/>
    <w:next w:val="Normal"/>
    <w:link w:val="Titre1Car"/>
    <w:uiPriority w:val="9"/>
    <w:qFormat/>
    <w:rsid w:val="00ED3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37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3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37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3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3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3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3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3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3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3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379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379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37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37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37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37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3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3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3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37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37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379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3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379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3793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EB7ADE"/>
    <w:rPr>
      <w:color w:val="0000FF"/>
      <w:u w:val="single"/>
    </w:rPr>
  </w:style>
  <w:style w:type="paragraph" w:customStyle="1" w:styleId="xmsonormal">
    <w:name w:val="x_msonormal"/>
    <w:basedOn w:val="Normal"/>
    <w:rsid w:val="00EB7ADE"/>
    <w:pPr>
      <w:spacing w:after="0" w:line="240" w:lineRule="auto"/>
    </w:pPr>
    <w:rPr>
      <w:rFonts w:ascii="Calibri" w:hAnsi="Calibri" w:cs="Calibri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ville-stbart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4</cp:revision>
  <dcterms:created xsi:type="dcterms:W3CDTF">2025-01-30T09:56:00Z</dcterms:created>
  <dcterms:modified xsi:type="dcterms:W3CDTF">2025-02-04T08:23:00Z</dcterms:modified>
</cp:coreProperties>
</file>